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E8" w:rsidRDefault="00FF75E8" w:rsidP="00FF7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5E8">
        <w:rPr>
          <w:rFonts w:ascii="Times New Roman" w:hAnsi="Times New Roman" w:cs="Times New Roman"/>
          <w:b/>
          <w:sz w:val="32"/>
          <w:szCs w:val="32"/>
        </w:rPr>
        <w:t>Специальное оборудование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75E8">
        <w:rPr>
          <w:rFonts w:ascii="Times New Roman" w:hAnsi="Times New Roman" w:cs="Times New Roman"/>
          <w:b/>
          <w:sz w:val="32"/>
          <w:szCs w:val="32"/>
        </w:rPr>
        <w:t xml:space="preserve">для проекта </w:t>
      </w:r>
    </w:p>
    <w:p w:rsidR="00006369" w:rsidRDefault="00FF75E8" w:rsidP="00FF7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5E8">
        <w:rPr>
          <w:rFonts w:ascii="Times New Roman" w:hAnsi="Times New Roman" w:cs="Times New Roman"/>
          <w:b/>
          <w:sz w:val="32"/>
          <w:szCs w:val="32"/>
        </w:rPr>
        <w:t>«Мир шедевров. Картинная галерея в детском саду»</w:t>
      </w:r>
    </w:p>
    <w:p w:rsidR="002C05F4" w:rsidRDefault="002C05F4" w:rsidP="00690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E7A690A" wp14:editId="091C52CB">
            <wp:extent cx="1680210" cy="1157844"/>
            <wp:effectExtent l="0" t="0" r="0" b="444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D09BE05-74C8-B50E-985A-02791B6216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D09BE05-74C8-B50E-985A-02791B6216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A0E507" wp14:editId="1D7F08A0">
            <wp:extent cx="2392679" cy="1070954"/>
            <wp:effectExtent l="0" t="0" r="8255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66C7E79-AC65-151C-D216-A81B0B31BA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66C7E79-AC65-151C-D216-A81B0B31BA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679" cy="107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5F4" w:rsidRPr="002C05F4" w:rsidRDefault="00690E75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МАДОУ №62 приобретен набор для реализации проекта </w:t>
      </w:r>
      <w:r w:rsidRPr="002C05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МИР ШЕДЕВРОВ. КАРТИННАЯ ГАЛЕРЕЯ В ДЕТСКОМ САДУ</w:t>
      </w:r>
    </w:p>
    <w:p w:rsidR="002C05F4" w:rsidRPr="00690E75" w:rsidRDefault="002C05F4" w:rsidP="00690E75">
      <w:pPr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05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наборе:</w:t>
      </w:r>
      <w:r w:rsidR="00690E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</w:t>
      </w:r>
      <w:proofErr w:type="gramStart"/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вкл</w:t>
      </w:r>
      <w:proofErr w:type="gramEnd"/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ючает </w:t>
      </w:r>
      <w:r w:rsidR="00FF75E8" w:rsidRPr="0069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50 </w:t>
      </w:r>
      <w:r w:rsidR="00FF75E8" w:rsidRPr="002C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масштабированных репродукций картин, 50 универсальных рамок и 5 мольбертов. </w:t>
      </w:r>
    </w:p>
    <w:p w:rsidR="002C05F4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Представляемые ре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продукции удобны для восприятия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F75E8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Качеств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енные репродукции способствуют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эмоциональному отклику ребенка, что невероятно важно в дошкольном детстве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C05F4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ребенка есть возможность детально р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ассмотреть каждую репродукцию (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зачастую, если в детском 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саду нет картинной галереи, то воспитатель прибегает к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электронным средствам, или книжным, или, что еще хуже, к распечатанным на цветном принтере репро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дукциям)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2C05F4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Репродукции отличаются реалистичностью изображений, 100 % приближены к оригиналу. Отличное и четкое цветовое восприятие очень важно для детей, а особенно для детей с нарушениями зрения;</w:t>
      </w:r>
    </w:p>
    <w:p w:rsidR="002C05F4" w:rsidRPr="00690E75" w:rsidRDefault="00FF75E8" w:rsidP="00690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Качественные репродукции формируют у дошкольников полноценное представление об окружающем мире и это чрезвычайно важно для детей с нарушением интеллекта и задержкой психического развития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bookmarkStart w:id="0" w:name="_GoBack"/>
      <w:bookmarkEnd w:id="0"/>
    </w:p>
    <w:p w:rsidR="00FF75E8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Комплект </w:t>
      </w:r>
      <w:r w:rsidRPr="00690E7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«Картинная галерея в детском саду» «Третьяковская галерея»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способен:</w:t>
      </w:r>
    </w:p>
    <w:p w:rsidR="00FF75E8" w:rsidRPr="00690E75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Стать </w:t>
      </w:r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важным инструментом при знакомстве с культурным наследием страны, как средством </w:t>
      </w:r>
      <w:proofErr w:type="gramStart"/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патриотического</w:t>
      </w:r>
      <w:proofErr w:type="gramEnd"/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воспитания дошкольников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F75E8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Подобраны полотна именно русских художников, экспонируемые в Третьяковской галерее - Главном музее национального искусства России;</w:t>
      </w:r>
    </w:p>
    <w:p w:rsidR="00FF75E8" w:rsidRPr="00690E75" w:rsidRDefault="002C05F4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Репродукции воспевают красоту </w:t>
      </w:r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русской природы, ее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особенности, глубину и лиризм (например,</w:t>
      </w:r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А.А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Рылов «На голубом просторе», </w:t>
      </w:r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И.И.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F75E8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Шишкина «Рожь», «Сосны, освещенные солнцем», С.Ю. Жуковский «Пасхальный натюрморт»);</w:t>
      </w:r>
      <w:proofErr w:type="gramEnd"/>
    </w:p>
    <w:p w:rsidR="00FF75E8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Подбор картин способствует формированию чувства гордос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 за свой народ, свою Родину (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Аргунов «Портрет неизвестной в русском костюме», А.И.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Лактионов «Письмо с фронта»);</w:t>
      </w:r>
    </w:p>
    <w:p w:rsidR="002C05F4" w:rsidRPr="00690E75" w:rsidRDefault="00FF75E8" w:rsidP="00690E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Репродукции знакомят с историческими лич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ностями, прославившими Россию (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П.Д.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Корин «Александр Невский», И.Е.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Репин «Портрет Павла Михайловича Третьякова», Н.Н.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</w:t>
      </w:r>
      <w:proofErr w:type="spellEnd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«Потрет Толстого», О.А.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Кипренский «Портрет А.С.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Пушкина)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FF75E8" w:rsidRPr="00690E75" w:rsidRDefault="00FF75E8" w:rsidP="002C0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Репродукции изготовлены по новейшим технологиям музейного и полиграфического дела.</w:t>
      </w:r>
      <w:r w:rsidR="002C05F4"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Высокоточная фотосъемка с оригиналов, дальнейшая их печать на современном полиграфическом </w:t>
      </w:r>
      <w:proofErr w:type="gramStart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оборудовании</w:t>
      </w:r>
      <w:proofErr w:type="gramEnd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97% приближают цветопередачу репродукций к оригиналу. Репродукции напечатаны офсетным способом на плотной мелованной, матовой бумаге, с нанесением матового офсетного лака. Все репродукции </w:t>
      </w:r>
      <w:proofErr w:type="spellStart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антистатичны</w:t>
      </w:r>
      <w:proofErr w:type="spellEnd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светоустойчивы, имеют специальное покрытие - </w:t>
      </w:r>
      <w:proofErr w:type="gramStart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сплошная</w:t>
      </w:r>
      <w:proofErr w:type="gramEnd"/>
      <w:r w:rsidRPr="00690E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УФ-лакировка для защиты поверхности печатного продукта от истирания, пыли, влаги.</w:t>
      </w:r>
    </w:p>
    <w:p w:rsidR="002C05F4" w:rsidRPr="002C05F4" w:rsidRDefault="002C05F4" w:rsidP="002C05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C05F4" w:rsidRPr="002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A"/>
    <w:rsid w:val="00006369"/>
    <w:rsid w:val="000120DC"/>
    <w:rsid w:val="002C05F4"/>
    <w:rsid w:val="00690E75"/>
    <w:rsid w:val="007908C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5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05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5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05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3</cp:revision>
  <cp:lastPrinted>2024-02-27T09:20:00Z</cp:lastPrinted>
  <dcterms:created xsi:type="dcterms:W3CDTF">2023-10-23T06:20:00Z</dcterms:created>
  <dcterms:modified xsi:type="dcterms:W3CDTF">2024-02-27T10:34:00Z</dcterms:modified>
</cp:coreProperties>
</file>